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782" w:rsidRDefault="00F56782">
      <w:pPr>
        <w:widowControl w:val="0"/>
        <w:pBdr>
          <w:top w:val="nil"/>
          <w:left w:val="nil"/>
          <w:bottom w:val="nil"/>
          <w:right w:val="nil"/>
          <w:between w:val="nil"/>
        </w:pBdr>
        <w:rPr>
          <w:rFonts w:ascii="Arial" w:eastAsia="Arial" w:hAnsi="Arial" w:cs="Arial"/>
          <w:color w:val="000000"/>
          <w:sz w:val="18"/>
          <w:szCs w:val="18"/>
        </w:rPr>
      </w:pPr>
    </w:p>
    <w:p w:rsidR="00F56782" w:rsidRDefault="00A60C3A">
      <w:pPr>
        <w:widowControl w:val="0"/>
        <w:pBdr>
          <w:top w:val="nil"/>
          <w:left w:val="nil"/>
          <w:bottom w:val="nil"/>
          <w:right w:val="nil"/>
          <w:between w:val="nil"/>
        </w:pBdr>
        <w:spacing w:before="5"/>
        <w:rPr>
          <w:rFonts w:ascii="Arial" w:eastAsia="Arial" w:hAnsi="Arial" w:cs="Arial"/>
          <w:color w:val="000000"/>
          <w:sz w:val="18"/>
          <w:szCs w:val="18"/>
        </w:rPr>
      </w:pPr>
      <w:r>
        <w:rPr>
          <w:noProof/>
        </w:rPr>
        <w:drawing>
          <wp:anchor distT="0" distB="0" distL="0" distR="0" simplePos="0" relativeHeight="251658240" behindDoc="0" locked="0" layoutInCell="1" hidden="0" allowOverlap="1">
            <wp:simplePos x="0" y="0"/>
            <wp:positionH relativeFrom="column">
              <wp:posOffset>-237489</wp:posOffset>
            </wp:positionH>
            <wp:positionV relativeFrom="paragraph">
              <wp:posOffset>142240</wp:posOffset>
            </wp:positionV>
            <wp:extent cx="5674479" cy="805148"/>
            <wp:effectExtent l="0" t="0" r="0" b="0"/>
            <wp:wrapTopAndBottom distT="0" dist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674479" cy="805148"/>
                    </a:xfrm>
                    <a:prstGeom prst="rect">
                      <a:avLst/>
                    </a:prstGeom>
                    <a:ln/>
                  </pic:spPr>
                </pic:pic>
              </a:graphicData>
            </a:graphic>
          </wp:anchor>
        </w:drawing>
      </w:r>
    </w:p>
    <w:p w:rsidR="00F56782" w:rsidRDefault="00F56782">
      <w:pPr>
        <w:pStyle w:val="Titolo1"/>
        <w:spacing w:line="360" w:lineRule="auto"/>
        <w:ind w:left="7541" w:right="769" w:firstLine="916"/>
        <w:jc w:val="right"/>
      </w:pPr>
    </w:p>
    <w:p w:rsidR="00F56782" w:rsidRPr="007E343F" w:rsidRDefault="00A60C3A">
      <w:pPr>
        <w:widowControl w:val="0"/>
        <w:ind w:left="5100"/>
        <w:rPr>
          <w:b/>
          <w:i/>
          <w:sz w:val="24"/>
          <w:szCs w:val="24"/>
        </w:rPr>
      </w:pPr>
      <w:proofErr w:type="gramStart"/>
      <w:r w:rsidRPr="007E343F">
        <w:rPr>
          <w:b/>
          <w:i/>
          <w:sz w:val="24"/>
          <w:szCs w:val="24"/>
        </w:rPr>
        <w:t>Alla  Dirigente</w:t>
      </w:r>
      <w:proofErr w:type="gramEnd"/>
      <w:r w:rsidRPr="007E343F">
        <w:rPr>
          <w:b/>
          <w:i/>
          <w:sz w:val="24"/>
          <w:szCs w:val="24"/>
        </w:rPr>
        <w:t xml:space="preserve"> Scolastica</w:t>
      </w:r>
      <w:r w:rsidR="007E343F">
        <w:rPr>
          <w:b/>
          <w:i/>
          <w:sz w:val="24"/>
          <w:szCs w:val="24"/>
        </w:rPr>
        <w:t xml:space="preserve">                                        </w:t>
      </w:r>
      <w:r w:rsidRPr="007E343F">
        <w:rPr>
          <w:b/>
          <w:i/>
          <w:sz w:val="24"/>
          <w:szCs w:val="24"/>
        </w:rPr>
        <w:t xml:space="preserve"> dell’IISS di Lercara </w:t>
      </w:r>
      <w:r w:rsidR="007E343F">
        <w:rPr>
          <w:b/>
          <w:i/>
          <w:sz w:val="24"/>
          <w:szCs w:val="24"/>
        </w:rPr>
        <w:t>Friddi  (PA)</w:t>
      </w:r>
    </w:p>
    <w:p w:rsidR="00F56782" w:rsidRDefault="00F56782">
      <w:pPr>
        <w:widowControl w:val="0"/>
        <w:ind w:left="5100"/>
        <w:rPr>
          <w:rFonts w:ascii="Times New Roman" w:eastAsia="Times New Roman" w:hAnsi="Times New Roman" w:cs="Times New Roman"/>
        </w:rPr>
      </w:pPr>
    </w:p>
    <w:p w:rsidR="00F56782" w:rsidRPr="009464F3" w:rsidRDefault="00A60C3A">
      <w:pPr>
        <w:jc w:val="both"/>
        <w:rPr>
          <w:b/>
          <w:i/>
          <w:sz w:val="24"/>
          <w:szCs w:val="24"/>
        </w:rPr>
      </w:pPr>
      <w:r>
        <w:rPr>
          <w:b/>
          <w:i/>
          <w:sz w:val="24"/>
          <w:szCs w:val="24"/>
        </w:rPr>
        <w:t>Oggetto: Dichiarazione di insussistenza di cause di incompatibilità</w:t>
      </w:r>
      <w:r w:rsidRPr="007E343F">
        <w:rPr>
          <w:b/>
          <w:i/>
          <w:sz w:val="24"/>
          <w:szCs w:val="24"/>
        </w:rPr>
        <w:t xml:space="preserve">, </w:t>
      </w:r>
      <w:r>
        <w:rPr>
          <w:b/>
          <w:i/>
          <w:sz w:val="24"/>
          <w:szCs w:val="24"/>
        </w:rPr>
        <w:t xml:space="preserve">di conflitto di interessi e di astensione (resa nelle forme di cui agli artt. 46 e 47 del </w:t>
      </w:r>
      <w:proofErr w:type="spellStart"/>
      <w:r>
        <w:rPr>
          <w:b/>
          <w:i/>
          <w:sz w:val="24"/>
          <w:szCs w:val="24"/>
        </w:rPr>
        <w:t>d.P.R.</w:t>
      </w:r>
      <w:proofErr w:type="spellEnd"/>
      <w:r>
        <w:rPr>
          <w:b/>
          <w:i/>
          <w:sz w:val="24"/>
          <w:szCs w:val="24"/>
        </w:rPr>
        <w:t xml:space="preserve"> n. 445 del 28 dicembre 2000) del </w:t>
      </w:r>
      <w:r w:rsidRPr="007E343F">
        <w:rPr>
          <w:b/>
          <w:i/>
          <w:sz w:val="24"/>
          <w:szCs w:val="24"/>
        </w:rPr>
        <w:t>docente t</w:t>
      </w:r>
      <w:r w:rsidR="007E343F" w:rsidRPr="007E343F">
        <w:rPr>
          <w:b/>
          <w:i/>
          <w:sz w:val="24"/>
          <w:szCs w:val="24"/>
        </w:rPr>
        <w:t xml:space="preserve">utor </w:t>
      </w:r>
      <w:r>
        <w:rPr>
          <w:b/>
          <w:i/>
          <w:sz w:val="24"/>
          <w:szCs w:val="24"/>
        </w:rPr>
        <w:t>candidato/a</w:t>
      </w:r>
      <w:r w:rsidR="009464F3">
        <w:rPr>
          <w:b/>
          <w:i/>
          <w:sz w:val="24"/>
          <w:szCs w:val="24"/>
        </w:rPr>
        <w:t xml:space="preserve"> per la realizzazione di 4</w:t>
      </w:r>
      <w:r>
        <w:rPr>
          <w:b/>
          <w:i/>
          <w:sz w:val="24"/>
          <w:szCs w:val="24"/>
        </w:rPr>
        <w:t xml:space="preserve"> Edizioni </w:t>
      </w:r>
      <w:r w:rsidR="009464F3">
        <w:rPr>
          <w:b/>
          <w:i/>
          <w:sz w:val="24"/>
          <w:szCs w:val="24"/>
        </w:rPr>
        <w:t xml:space="preserve">dei </w:t>
      </w:r>
      <w:r w:rsidR="009464F3" w:rsidRPr="009464F3">
        <w:rPr>
          <w:b/>
          <w:i/>
          <w:sz w:val="24"/>
          <w:szCs w:val="24"/>
        </w:rPr>
        <w:t>Percorsi   formativi e laboratoriali co-curricolari e in particolare di n. 4 di corsi per il pilotaggio remoto dei droni correlato all’eventuale acquisizione della successiva certificazione UAS Open A1/A3 e A2, incardinati nel Progetto “In-contri per accrescere la Motiv-AZIONE ad apprendere" Piano Nazionale Di Ripresa e Resilienza Missione 4: Istruzione e Ricerca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(D.M. 2 febbraio 2024, n. 19) Codice avviso/decreto M4C1I1.4-2024-1322  - Codice progetto M4C1I1.4-2024-1322-P-47723 – CUP: H34D21000300006</w:t>
      </w:r>
    </w:p>
    <w:p w:rsidR="009464F3" w:rsidRDefault="009464F3">
      <w:pPr>
        <w:jc w:val="both"/>
        <w:rPr>
          <w:rFonts w:eastAsia="Times New Roman"/>
          <w:b/>
          <w:bCs/>
        </w:rPr>
      </w:pPr>
    </w:p>
    <w:p w:rsidR="009464F3" w:rsidRDefault="009464F3">
      <w:pPr>
        <w:jc w:val="both"/>
        <w:rPr>
          <w:b/>
          <w:i/>
          <w:sz w:val="24"/>
          <w:szCs w:val="24"/>
        </w:rPr>
      </w:pPr>
    </w:p>
    <w:p w:rsidR="00F56782" w:rsidRDefault="00F56782">
      <w:pPr>
        <w:spacing w:after="194"/>
        <w:jc w:val="both"/>
        <w:rPr>
          <w:rFonts w:ascii="Times New Roman" w:eastAsia="Times New Roman" w:hAnsi="Times New Roman" w:cs="Times New Roman"/>
          <w:b/>
          <w:sz w:val="20"/>
          <w:szCs w:val="20"/>
        </w:rPr>
      </w:pPr>
    </w:p>
    <w:p w:rsidR="00F56782" w:rsidRDefault="00A60C3A">
      <w:pPr>
        <w:widowControl w:val="0"/>
        <w:spacing w:after="3"/>
        <w:ind w:left="-5" w:hanging="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Il/La sottoscritto/a ______________________nato/</w:t>
      </w:r>
      <w:proofErr w:type="gramStart"/>
      <w:r>
        <w:rPr>
          <w:rFonts w:ascii="Times New Roman" w:eastAsia="Times New Roman" w:hAnsi="Times New Roman" w:cs="Times New Roman"/>
          <w:sz w:val="24"/>
          <w:szCs w:val="24"/>
        </w:rPr>
        <w:t>a  il</w:t>
      </w:r>
      <w:proofErr w:type="gramEnd"/>
      <w:r>
        <w:rPr>
          <w:rFonts w:ascii="Times New Roman" w:eastAsia="Times New Roman" w:hAnsi="Times New Roman" w:cs="Times New Roman"/>
          <w:sz w:val="24"/>
          <w:szCs w:val="24"/>
        </w:rPr>
        <w:t xml:space="preserve">  ____________________a ______________residente a ____________________________</w:t>
      </w:r>
    </w:p>
    <w:p w:rsidR="00F56782" w:rsidRDefault="00A60C3A">
      <w:pPr>
        <w:widowControl w:val="0"/>
        <w:spacing w:after="3"/>
        <w:ind w:left="-5" w:hanging="1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cap</w:t>
      </w:r>
      <w:proofErr w:type="spellEnd"/>
      <w:r>
        <w:rPr>
          <w:rFonts w:ascii="Times New Roman" w:eastAsia="Times New Roman" w:hAnsi="Times New Roman" w:cs="Times New Roman"/>
          <w:sz w:val="24"/>
          <w:szCs w:val="24"/>
        </w:rPr>
        <w:t xml:space="preserve"> _____________via________________________________________ </w:t>
      </w:r>
      <w:proofErr w:type="spellStart"/>
      <w:r>
        <w:rPr>
          <w:rFonts w:ascii="Times New Roman" w:eastAsia="Times New Roman" w:hAnsi="Times New Roman" w:cs="Times New Roman"/>
          <w:sz w:val="24"/>
          <w:szCs w:val="24"/>
        </w:rPr>
        <w:t>cell</w:t>
      </w:r>
      <w:proofErr w:type="spellEnd"/>
      <w:r>
        <w:rPr>
          <w:rFonts w:ascii="Times New Roman" w:eastAsia="Times New Roman" w:hAnsi="Times New Roman" w:cs="Times New Roman"/>
          <w:sz w:val="24"/>
          <w:szCs w:val="24"/>
        </w:rPr>
        <w:t>. __________________________ e-mail ___________________________________C.F. _______________________________</w:t>
      </w:r>
    </w:p>
    <w:p w:rsidR="00F56782" w:rsidRDefault="00A60C3A" w:rsidP="00A60C3A">
      <w:pPr>
        <w:tabs>
          <w:tab w:val="left" w:pos="9728"/>
        </w:tabs>
        <w:ind w:left="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avendo preso visione </w:t>
      </w:r>
      <w:proofErr w:type="gramStart"/>
      <w:r w:rsidRPr="007E343F">
        <w:rPr>
          <w:rFonts w:ascii="Times New Roman" w:eastAsia="Times New Roman" w:hAnsi="Times New Roman" w:cs="Times New Roman"/>
          <w:color w:val="000000"/>
          <w:sz w:val="24"/>
          <w:szCs w:val="24"/>
        </w:rPr>
        <w:t>de</w:t>
      </w:r>
      <w:r>
        <w:rPr>
          <w:rFonts w:ascii="Times New Roman" w:eastAsia="Times New Roman" w:hAnsi="Times New Roman" w:cs="Times New Roman"/>
          <w:color w:val="000000"/>
          <w:sz w:val="24"/>
          <w:szCs w:val="24"/>
        </w:rPr>
        <w:t>ll’avviso  interno</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w:t>
      </w:r>
      <w:proofErr w:type="spellEnd"/>
      <w:r>
        <w:rPr>
          <w:rFonts w:ascii="Times New Roman" w:eastAsia="Times New Roman" w:hAnsi="Times New Roman" w:cs="Times New Roman"/>
          <w:color w:val="000000"/>
          <w:sz w:val="24"/>
          <w:szCs w:val="24"/>
        </w:rPr>
        <w:t xml:space="preserve">.  </w:t>
      </w:r>
      <w:r w:rsidRPr="007E343F">
        <w:rPr>
          <w:rFonts w:ascii="Times New Roman" w:eastAsia="Times New Roman" w:hAnsi="Times New Roman" w:cs="Times New Roman"/>
          <w:color w:val="000000"/>
          <w:sz w:val="24"/>
          <w:szCs w:val="24"/>
        </w:rPr>
        <w:t>_______</w:t>
      </w:r>
      <w:r>
        <w:rPr>
          <w:rFonts w:ascii="Times New Roman" w:eastAsia="Times New Roman" w:hAnsi="Times New Roman" w:cs="Times New Roman"/>
          <w:color w:val="000000"/>
          <w:sz w:val="24"/>
          <w:szCs w:val="24"/>
        </w:rPr>
        <w:t xml:space="preserve">  del  </w:t>
      </w:r>
      <w:r w:rsidR="009464F3">
        <w:rPr>
          <w:rFonts w:ascii="Times New Roman" w:eastAsia="Times New Roman" w:hAnsi="Times New Roman" w:cs="Times New Roman"/>
          <w:color w:val="000000"/>
          <w:sz w:val="24"/>
          <w:szCs w:val="24"/>
        </w:rPr>
        <w:t>20.08</w:t>
      </w:r>
      <w:r w:rsidR="007E343F" w:rsidRPr="007E343F">
        <w:rPr>
          <w:rFonts w:ascii="Times New Roman" w:eastAsia="Times New Roman" w:hAnsi="Times New Roman" w:cs="Times New Roman"/>
          <w:color w:val="000000"/>
          <w:sz w:val="24"/>
          <w:szCs w:val="24"/>
        </w:rPr>
        <w:t>.2025</w:t>
      </w:r>
      <w:r w:rsidRPr="007E343F">
        <w:rPr>
          <w:rFonts w:ascii="Times New Roman" w:eastAsia="Times New Roman" w:hAnsi="Times New Roman" w:cs="Times New Roman"/>
          <w:color w:val="000000"/>
          <w:sz w:val="24"/>
          <w:szCs w:val="24"/>
        </w:rPr>
        <w:t xml:space="preserve">  relativo alla SELEZIONE interna  di </w:t>
      </w:r>
      <w:r w:rsidR="007E343F" w:rsidRPr="007E343F">
        <w:rPr>
          <w:rFonts w:ascii="Times New Roman" w:eastAsia="Times New Roman" w:hAnsi="Times New Roman" w:cs="Times New Roman"/>
          <w:color w:val="000000"/>
          <w:sz w:val="24"/>
          <w:szCs w:val="24"/>
        </w:rPr>
        <w:t xml:space="preserve">n. </w:t>
      </w:r>
      <w:r w:rsidR="009464F3">
        <w:rPr>
          <w:rFonts w:ascii="Times New Roman" w:eastAsia="Times New Roman" w:hAnsi="Times New Roman" w:cs="Times New Roman"/>
          <w:color w:val="000000"/>
          <w:sz w:val="24"/>
          <w:szCs w:val="24"/>
        </w:rPr>
        <w:t>4</w:t>
      </w:r>
      <w:r w:rsidRPr="007E343F">
        <w:rPr>
          <w:rFonts w:ascii="Times New Roman" w:eastAsia="Times New Roman" w:hAnsi="Times New Roman" w:cs="Times New Roman"/>
          <w:color w:val="000000"/>
          <w:sz w:val="24"/>
          <w:szCs w:val="24"/>
        </w:rPr>
        <w:t xml:space="preserve"> docenti </w:t>
      </w:r>
      <w:r w:rsidR="009464F3">
        <w:rPr>
          <w:rFonts w:ascii="Times New Roman" w:eastAsia="Times New Roman" w:hAnsi="Times New Roman" w:cs="Times New Roman"/>
          <w:color w:val="000000"/>
          <w:sz w:val="24"/>
          <w:szCs w:val="24"/>
        </w:rPr>
        <w:t xml:space="preserve">esperti/e interni/e </w:t>
      </w:r>
      <w:r w:rsidR="007E343F" w:rsidRPr="007E343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 cui affidare la</w:t>
      </w:r>
      <w:r w:rsidR="007E343F" w:rsidRPr="007E343F">
        <w:rPr>
          <w:rFonts w:ascii="Times New Roman" w:eastAsia="Times New Roman" w:hAnsi="Times New Roman" w:cs="Times New Roman"/>
          <w:color w:val="000000"/>
          <w:sz w:val="24"/>
          <w:szCs w:val="24"/>
        </w:rPr>
        <w:t xml:space="preserve"> realizzazione di </w:t>
      </w:r>
      <w:r w:rsidR="009464F3">
        <w:rPr>
          <w:b/>
          <w:i/>
          <w:sz w:val="24"/>
          <w:szCs w:val="24"/>
        </w:rPr>
        <w:t>n.</w:t>
      </w:r>
      <w:r w:rsidR="009464F3">
        <w:rPr>
          <w:b/>
          <w:i/>
          <w:sz w:val="24"/>
          <w:szCs w:val="24"/>
        </w:rPr>
        <w:t xml:space="preserve"> 4 Edizioni dei </w:t>
      </w:r>
      <w:r w:rsidR="009464F3" w:rsidRPr="009464F3">
        <w:rPr>
          <w:b/>
          <w:i/>
          <w:sz w:val="24"/>
          <w:szCs w:val="24"/>
        </w:rPr>
        <w:t>Percorsi   formativi e laboratoriali co-curricolari e in particolare di n. 4 di corsi per il pilotaggio remoto dei droni correlato all’eventuale acquisizione della successiva certificazione UAS Open A1/A3 e A2, incardinati nel Progetto “In-contri per accrescere la Motiv-AZIONE ad apprendere" Piano Nazionale Di Ripresa e Resilienza Missione 4: Istruzione e Ricerca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(D.M. 2 febbraio 2024, n. 19) Codice avviso/decreto M4C1I1.4-2024-1322  - Codice progetto M4C1I1.4-2024-1322-P-47723 – CUP: H34D21000300006</w:t>
      </w:r>
      <w:r>
        <w:rPr>
          <w:rFonts w:ascii="Times New Roman" w:eastAsia="Times New Roman" w:hAnsi="Times New Roman" w:cs="Times New Roman"/>
          <w:color w:val="000000"/>
          <w:sz w:val="24"/>
          <w:szCs w:val="24"/>
        </w:rPr>
        <w:t xml:space="preserve"> </w:t>
      </w:r>
      <w:r w:rsidRPr="007E343F">
        <w:rPr>
          <w:rFonts w:ascii="Times New Roman" w:eastAsia="Times New Roman" w:hAnsi="Times New Roman" w:cs="Times New Roman"/>
          <w:color w:val="000000"/>
          <w:sz w:val="24"/>
          <w:szCs w:val="24"/>
        </w:rPr>
        <w:t xml:space="preserve"> qualora dovesse essere </w:t>
      </w:r>
      <w:r>
        <w:rPr>
          <w:rFonts w:ascii="Times New Roman" w:eastAsia="Times New Roman" w:hAnsi="Times New Roman" w:cs="Times New Roman"/>
          <w:color w:val="000000"/>
          <w:sz w:val="24"/>
          <w:szCs w:val="24"/>
        </w:rPr>
        <w:t xml:space="preserve"> individuato/a </w:t>
      </w:r>
      <w:bookmarkStart w:id="0" w:name="_GoBack"/>
      <w:bookmarkEnd w:id="0"/>
      <w:r>
        <w:rPr>
          <w:rFonts w:ascii="Times New Roman" w:eastAsia="Times New Roman" w:hAnsi="Times New Roman" w:cs="Times New Roman"/>
          <w:color w:val="000000"/>
          <w:sz w:val="24"/>
          <w:szCs w:val="24"/>
        </w:rPr>
        <w:t xml:space="preserve"> quale destinatario/a  di incarico </w:t>
      </w:r>
    </w:p>
    <w:p w:rsidR="00F56782" w:rsidRDefault="00F56782">
      <w:pPr>
        <w:widowControl w:val="0"/>
        <w:spacing w:after="217"/>
        <w:ind w:left="10" w:right="5" w:hanging="10"/>
        <w:jc w:val="center"/>
        <w:rPr>
          <w:b/>
          <w:sz w:val="24"/>
          <w:szCs w:val="24"/>
        </w:rPr>
      </w:pPr>
    </w:p>
    <w:p w:rsidR="00F56782" w:rsidRDefault="00A60C3A">
      <w:pPr>
        <w:widowControl w:val="0"/>
        <w:spacing w:after="217"/>
        <w:ind w:left="10" w:right="5" w:hanging="10"/>
        <w:jc w:val="center"/>
        <w:rPr>
          <w:sz w:val="24"/>
          <w:szCs w:val="24"/>
        </w:rPr>
      </w:pPr>
      <w:r>
        <w:rPr>
          <w:b/>
          <w:sz w:val="24"/>
          <w:szCs w:val="24"/>
        </w:rPr>
        <w:t>CONSAPEVOLE</w:t>
      </w:r>
    </w:p>
    <w:p w:rsidR="00F56782" w:rsidRDefault="00A60C3A">
      <w:pPr>
        <w:widowControl w:val="0"/>
        <w:spacing w:after="208"/>
        <w:ind w:left="-5" w:hanging="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rsidR="00F56782" w:rsidRDefault="00A60C3A">
      <w:pPr>
        <w:widowControl w:val="0"/>
        <w:spacing w:after="217"/>
        <w:ind w:left="10" w:right="4" w:hanging="10"/>
        <w:jc w:val="center"/>
        <w:rPr>
          <w:b/>
          <w:sz w:val="24"/>
          <w:szCs w:val="24"/>
        </w:rPr>
      </w:pPr>
      <w:r>
        <w:rPr>
          <w:b/>
          <w:sz w:val="24"/>
          <w:szCs w:val="24"/>
        </w:rPr>
        <w:t>DICHIARA</w:t>
      </w:r>
    </w:p>
    <w:p w:rsidR="00F56782" w:rsidRDefault="00A60C3A">
      <w:pPr>
        <w:widowControl w:val="0"/>
        <w:spacing w:after="35"/>
        <w:ind w:left="-5" w:right="-6" w:hanging="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di non trovarsi in nessuna delle condizioni di incompatibilità previste dalle Disposizioni e Istruzioni per l’attuazione delle iniziative finanziate dal Piano Nazionale di Ripresa e Resilienza, ovvero di:  </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non trovarsi in situazione di incompatibilità, ai sensi di quanto previsto dall’art. 53, del d.lgs. n. 165/2001;</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 xml:space="preserve"> 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di legge. In particolare, che l’assunzione dell’incarico di docente </w:t>
      </w:r>
      <w:r w:rsidR="007E343F">
        <w:rPr>
          <w:rFonts w:ascii="Times New Roman" w:eastAsia="Times New Roman" w:hAnsi="Times New Roman" w:cs="Times New Roman"/>
          <w:color w:val="000000"/>
          <w:sz w:val="24"/>
          <w:szCs w:val="24"/>
        </w:rPr>
        <w:t>tutor</w:t>
      </w:r>
      <w:r>
        <w:rPr>
          <w:rFonts w:ascii="Times New Roman" w:eastAsia="Times New Roman" w:hAnsi="Times New Roman" w:cs="Times New Roman"/>
          <w:color w:val="000000"/>
          <w:sz w:val="24"/>
          <w:szCs w:val="24"/>
        </w:rPr>
        <w:t>:</w:t>
      </w:r>
    </w:p>
    <w:p w:rsidR="00F56782" w:rsidRDefault="00A60C3A">
      <w:pPr>
        <w:widowControl w:val="0"/>
        <w:ind w:left="708" w:right="-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non coinvolge interessi propri; </w:t>
      </w:r>
    </w:p>
    <w:p w:rsidR="00F56782" w:rsidRDefault="00A60C3A">
      <w:pPr>
        <w:widowControl w:val="0"/>
        <w:ind w:left="708" w:right="-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ii. non coinvolge interessi di parenti, affini entro il secondo grado, del coniuge o di conviventi, oppure di persone con le quali abbia rapporti di frequentazione abituale; </w:t>
      </w:r>
    </w:p>
    <w:p w:rsidR="00F56782" w:rsidRDefault="00A60C3A">
      <w:pPr>
        <w:widowControl w:val="0"/>
        <w:ind w:left="708" w:right="-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 non coinvolge interessi di soggetti od organizzazioni con cui egli o il coniuge abbia causa pendente o grave inimicizia o rapporti di credito o debito significativi;</w:t>
      </w:r>
    </w:p>
    <w:p w:rsidR="00F56782" w:rsidRDefault="00A60C3A">
      <w:pPr>
        <w:widowControl w:val="0"/>
        <w:ind w:left="708" w:right="-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iv. non coinvolge interessi di soggetti od organizzazioni di cui sia tutore, curatore, procuratore o agente, titolare effettivo, ovvero di enti, associazioni anche non riconosciute, comitati, società o stabilimenti di cui sia amministratore o gerente o dirigente;</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 xml:space="preserve">che non sussistono diverse ragioni di opportunità che si frappongano al conferimento dell’incarico in questione; </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 xml:space="preserve"> di aver preso piena cognizione del D.M. 26 aprile 2022, n. 105, recante il Codice di Comportamento dei dipendenti del Ministero dell’istruzione e del merito;</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 xml:space="preserve"> di impegnarsi a comunicare tempestivamente all’Istituzione scolastica eventuali variazioni che dovessero intervenire nel corso dello svolgimento dell’incarico;</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 xml:space="preserve">di impegnarsi altresì a comunicare all’Istituzione scolastica qualsiasi altra circostanza sopravvenuta di carattere ostativo rispetto all’espletamento dell’incarico; </w:t>
      </w:r>
    </w:p>
    <w:p w:rsidR="00F56782" w:rsidRDefault="00A60C3A">
      <w:pPr>
        <w:widowControl w:val="0"/>
        <w:numPr>
          <w:ilvl w:val="0"/>
          <w:numId w:val="1"/>
        </w:numPr>
        <w:pBdr>
          <w:top w:val="nil"/>
          <w:left w:val="nil"/>
          <w:bottom w:val="nil"/>
          <w:right w:val="nil"/>
          <w:between w:val="nil"/>
        </w:pBdr>
        <w:ind w:right="-6" w:firstLine="0"/>
        <w:jc w:val="both"/>
      </w:pPr>
      <w:r>
        <w:rPr>
          <w:rFonts w:ascii="Times New Roman" w:eastAsia="Times New Roman" w:hAnsi="Times New Roman" w:cs="Times New Roman"/>
          <w:color w:val="000000"/>
          <w:sz w:val="24"/>
          <w:szCs w:val="24"/>
        </w:rPr>
        <w:t xml:space="preserve"> 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56782" w:rsidRDefault="00F56782">
      <w:pPr>
        <w:widowControl w:val="0"/>
        <w:spacing w:after="235"/>
        <w:ind w:left="-5" w:right="-6" w:hanging="10"/>
        <w:jc w:val="both"/>
        <w:rPr>
          <w:rFonts w:ascii="Times New Roman" w:eastAsia="Times New Roman" w:hAnsi="Times New Roman" w:cs="Times New Roman"/>
          <w:color w:val="000000"/>
          <w:sz w:val="24"/>
          <w:szCs w:val="24"/>
        </w:rPr>
      </w:pPr>
    </w:p>
    <w:p w:rsidR="00F56782" w:rsidRDefault="00A60C3A">
      <w:pPr>
        <w:widowControl w:val="0"/>
        <w:spacing w:after="235"/>
        <w:ind w:left="-5" w:right="-6" w:hanging="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Dichiara inoltre, di non essere parente o affine entro il quarto grado della Dirigente Scolastica.</w:t>
      </w:r>
    </w:p>
    <w:p w:rsidR="00F56782" w:rsidRDefault="00A60C3A">
      <w:pPr>
        <w:widowControl w:val="0"/>
        <w:spacing w:after="235"/>
        <w:ind w:left="-5" w:right="-6" w:hanging="10"/>
        <w:jc w:val="both"/>
        <w:rPr>
          <w:rFonts w:ascii="Times New Roman" w:eastAsia="Times New Roman" w:hAnsi="Times New Roman" w:cs="Times New Roman"/>
          <w:sz w:val="18"/>
          <w:szCs w:val="18"/>
        </w:rPr>
      </w:pPr>
      <w:r>
        <w:rPr>
          <w:rFonts w:ascii="Times New Roman" w:eastAsia="Times New Roman" w:hAnsi="Times New Roman" w:cs="Times New Roman"/>
          <w:sz w:val="24"/>
          <w:szCs w:val="24"/>
        </w:rPr>
        <w:t>Allega copia del documento di identità.</w:t>
      </w:r>
    </w:p>
    <w:p w:rsidR="00F56782" w:rsidRDefault="00A60C3A">
      <w:pPr>
        <w:widowControl w:val="0"/>
        <w:spacing w:after="306"/>
        <w:ind w:left="-5" w:hanging="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Lercara </w:t>
      </w:r>
      <w:proofErr w:type="gramStart"/>
      <w:r>
        <w:rPr>
          <w:rFonts w:ascii="Times New Roman" w:eastAsia="Times New Roman" w:hAnsi="Times New Roman" w:cs="Times New Roman"/>
          <w:sz w:val="24"/>
          <w:szCs w:val="24"/>
        </w:rPr>
        <w:t>Friddi,  _</w:t>
      </w:r>
      <w:proofErr w:type="gramEnd"/>
      <w:r>
        <w:rPr>
          <w:rFonts w:ascii="Times New Roman" w:eastAsia="Times New Roman" w:hAnsi="Times New Roman" w:cs="Times New Roman"/>
          <w:sz w:val="24"/>
          <w:szCs w:val="24"/>
        </w:rPr>
        <w:t xml:space="preserve">_________ </w:t>
      </w:r>
    </w:p>
    <w:p w:rsidR="00F56782" w:rsidRPr="007E343F" w:rsidRDefault="00A60C3A">
      <w:pPr>
        <w:widowControl w:val="0"/>
        <w:spacing w:after="347"/>
        <w:ind w:left="-5" w:hanging="10"/>
        <w:rPr>
          <w:rFonts w:ascii="Times New Roman" w:eastAsia="Times New Roman" w:hAnsi="Times New Roman" w:cs="Times New Roman"/>
          <w:sz w:val="24"/>
          <w:szCs w:val="24"/>
        </w:rPr>
      </w:pPr>
      <w:r w:rsidRPr="007E343F">
        <w:rPr>
          <w:rFonts w:ascii="Times New Roman" w:eastAsia="Times New Roman" w:hAnsi="Times New Roman" w:cs="Times New Roman"/>
          <w:sz w:val="24"/>
          <w:szCs w:val="24"/>
        </w:rPr>
        <w:t xml:space="preserve">         </w:t>
      </w:r>
      <w:r w:rsidR="007E343F">
        <w:rPr>
          <w:rFonts w:ascii="Times New Roman" w:eastAsia="Times New Roman" w:hAnsi="Times New Roman" w:cs="Times New Roman"/>
          <w:sz w:val="24"/>
          <w:szCs w:val="24"/>
        </w:rPr>
        <w:t xml:space="preserve">                               </w:t>
      </w:r>
      <w:proofErr w:type="gramStart"/>
      <w:r w:rsidR="007E343F">
        <w:rPr>
          <w:rFonts w:ascii="Times New Roman" w:eastAsia="Times New Roman" w:hAnsi="Times New Roman" w:cs="Times New Roman"/>
          <w:sz w:val="24"/>
          <w:szCs w:val="24"/>
        </w:rPr>
        <w:t>F</w:t>
      </w:r>
      <w:r w:rsidRPr="007E343F">
        <w:rPr>
          <w:rFonts w:ascii="Times New Roman" w:eastAsia="Times New Roman" w:hAnsi="Times New Roman" w:cs="Times New Roman"/>
          <w:sz w:val="24"/>
          <w:szCs w:val="24"/>
        </w:rPr>
        <w:t>irma  (</w:t>
      </w:r>
      <w:proofErr w:type="gramEnd"/>
      <w:r w:rsidRPr="007E343F">
        <w:rPr>
          <w:rFonts w:ascii="Times New Roman" w:eastAsia="Times New Roman" w:hAnsi="Times New Roman" w:cs="Times New Roman"/>
          <w:sz w:val="24"/>
          <w:szCs w:val="24"/>
        </w:rPr>
        <w:t xml:space="preserve">per esteso e leggibile) </w:t>
      </w:r>
    </w:p>
    <w:p w:rsidR="00F56782" w:rsidRPr="007E343F" w:rsidRDefault="00A60C3A">
      <w:pPr>
        <w:widowControl w:val="0"/>
        <w:spacing w:after="347"/>
        <w:ind w:left="-5" w:hanging="10"/>
        <w:rPr>
          <w:rFonts w:ascii="Times New Roman" w:eastAsia="Times New Roman" w:hAnsi="Times New Roman" w:cs="Times New Roman"/>
          <w:sz w:val="24"/>
          <w:szCs w:val="24"/>
        </w:rPr>
      </w:pPr>
      <w:r w:rsidRPr="007E343F">
        <w:rPr>
          <w:rFonts w:ascii="Times New Roman" w:eastAsia="Times New Roman" w:hAnsi="Times New Roman" w:cs="Times New Roman"/>
          <w:sz w:val="24"/>
          <w:szCs w:val="24"/>
        </w:rPr>
        <w:t>_________________________________________</w:t>
      </w:r>
    </w:p>
    <w:sectPr w:rsidR="00F56782" w:rsidRPr="007E343F">
      <w:pgSz w:w="11906" w:h="16838"/>
      <w:pgMar w:top="510" w:right="1134" w:bottom="45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Quattrocento Sans">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5532BD"/>
    <w:multiLevelType w:val="multilevel"/>
    <w:tmpl w:val="8C1A3DB6"/>
    <w:lvl w:ilvl="0">
      <w:start w:val="1"/>
      <w:numFmt w:val="lowerLetter"/>
      <w:lvlText w:val="%1)"/>
      <w:lvlJc w:val="left"/>
      <w:pPr>
        <w:ind w:left="708" w:hanging="708"/>
      </w:pPr>
      <w:rPr>
        <w:rFonts w:ascii="Calibri" w:eastAsia="Calibri" w:hAnsi="Calibri" w:cs="Calibri"/>
        <w:b w:val="0"/>
        <w:i w:val="0"/>
        <w:strike w:val="0"/>
        <w:color w:val="000000"/>
        <w:sz w:val="24"/>
        <w:szCs w:val="24"/>
        <w:u w:val="none"/>
        <w:vertAlign w:val="baseline"/>
      </w:rPr>
    </w:lvl>
    <w:lvl w:ilvl="1">
      <w:start w:val="1"/>
      <w:numFmt w:val="bullet"/>
      <w:lvlText w:val="o"/>
      <w:lvlJc w:val="left"/>
      <w:pPr>
        <w:ind w:left="1440" w:hanging="1440"/>
      </w:pPr>
      <w:rPr>
        <w:rFonts w:ascii="Quattrocento Sans" w:eastAsia="Quattrocento Sans" w:hAnsi="Quattrocento Sans" w:cs="Quattrocento Sans"/>
        <w:b w:val="0"/>
        <w:i w:val="0"/>
        <w:strike w:val="0"/>
        <w:color w:val="000000"/>
        <w:sz w:val="24"/>
        <w:szCs w:val="24"/>
        <w:u w:val="none"/>
        <w:vertAlign w:val="baseline"/>
      </w:rPr>
    </w:lvl>
    <w:lvl w:ilvl="2">
      <w:start w:val="1"/>
      <w:numFmt w:val="bullet"/>
      <w:lvlText w:val="▪"/>
      <w:lvlJc w:val="left"/>
      <w:pPr>
        <w:ind w:left="2160" w:hanging="2160"/>
      </w:pPr>
      <w:rPr>
        <w:rFonts w:ascii="Quattrocento Sans" w:eastAsia="Quattrocento Sans" w:hAnsi="Quattrocento Sans" w:cs="Quattrocento Sans"/>
        <w:b w:val="0"/>
        <w:i w:val="0"/>
        <w:strike w:val="0"/>
        <w:color w:val="000000"/>
        <w:sz w:val="24"/>
        <w:szCs w:val="24"/>
        <w:u w:val="none"/>
        <w:vertAlign w:val="baseline"/>
      </w:rPr>
    </w:lvl>
    <w:lvl w:ilvl="3">
      <w:start w:val="1"/>
      <w:numFmt w:val="bullet"/>
      <w:lvlText w:val="•"/>
      <w:lvlJc w:val="left"/>
      <w:pPr>
        <w:ind w:left="2880" w:hanging="2880"/>
      </w:pPr>
      <w:rPr>
        <w:rFonts w:ascii="Arial" w:eastAsia="Arial" w:hAnsi="Arial" w:cs="Arial"/>
        <w:b w:val="0"/>
        <w:i w:val="0"/>
        <w:strike w:val="0"/>
        <w:color w:val="000000"/>
        <w:sz w:val="24"/>
        <w:szCs w:val="24"/>
        <w:u w:val="none"/>
        <w:vertAlign w:val="baseline"/>
      </w:rPr>
    </w:lvl>
    <w:lvl w:ilvl="4">
      <w:start w:val="1"/>
      <w:numFmt w:val="bullet"/>
      <w:lvlText w:val="o"/>
      <w:lvlJc w:val="left"/>
      <w:pPr>
        <w:ind w:left="3600" w:hanging="3600"/>
      </w:pPr>
      <w:rPr>
        <w:rFonts w:ascii="Quattrocento Sans" w:eastAsia="Quattrocento Sans" w:hAnsi="Quattrocento Sans" w:cs="Quattrocento Sans"/>
        <w:b w:val="0"/>
        <w:i w:val="0"/>
        <w:strike w:val="0"/>
        <w:color w:val="000000"/>
        <w:sz w:val="24"/>
        <w:szCs w:val="24"/>
        <w:u w:val="none"/>
        <w:vertAlign w:val="baseline"/>
      </w:rPr>
    </w:lvl>
    <w:lvl w:ilvl="5">
      <w:start w:val="1"/>
      <w:numFmt w:val="bullet"/>
      <w:lvlText w:val="▪"/>
      <w:lvlJc w:val="left"/>
      <w:pPr>
        <w:ind w:left="4320" w:hanging="4320"/>
      </w:pPr>
      <w:rPr>
        <w:rFonts w:ascii="Quattrocento Sans" w:eastAsia="Quattrocento Sans" w:hAnsi="Quattrocento Sans" w:cs="Quattrocento Sans"/>
        <w:b w:val="0"/>
        <w:i w:val="0"/>
        <w:strike w:val="0"/>
        <w:color w:val="000000"/>
        <w:sz w:val="24"/>
        <w:szCs w:val="24"/>
        <w:u w:val="none"/>
        <w:vertAlign w:val="baseline"/>
      </w:rPr>
    </w:lvl>
    <w:lvl w:ilvl="6">
      <w:start w:val="1"/>
      <w:numFmt w:val="bullet"/>
      <w:lvlText w:val="•"/>
      <w:lvlJc w:val="left"/>
      <w:pPr>
        <w:ind w:left="5040" w:hanging="5040"/>
      </w:pPr>
      <w:rPr>
        <w:rFonts w:ascii="Arial" w:eastAsia="Arial" w:hAnsi="Arial" w:cs="Arial"/>
        <w:b w:val="0"/>
        <w:i w:val="0"/>
        <w:strike w:val="0"/>
        <w:color w:val="000000"/>
        <w:sz w:val="24"/>
        <w:szCs w:val="24"/>
        <w:u w:val="none"/>
        <w:vertAlign w:val="baseline"/>
      </w:rPr>
    </w:lvl>
    <w:lvl w:ilvl="7">
      <w:start w:val="1"/>
      <w:numFmt w:val="bullet"/>
      <w:lvlText w:val="o"/>
      <w:lvlJc w:val="left"/>
      <w:pPr>
        <w:ind w:left="5760" w:hanging="5760"/>
      </w:pPr>
      <w:rPr>
        <w:rFonts w:ascii="Quattrocento Sans" w:eastAsia="Quattrocento Sans" w:hAnsi="Quattrocento Sans" w:cs="Quattrocento Sans"/>
        <w:b w:val="0"/>
        <w:i w:val="0"/>
        <w:strike w:val="0"/>
        <w:color w:val="000000"/>
        <w:sz w:val="24"/>
        <w:szCs w:val="24"/>
        <w:u w:val="none"/>
        <w:vertAlign w:val="baseline"/>
      </w:rPr>
    </w:lvl>
    <w:lvl w:ilvl="8">
      <w:start w:val="1"/>
      <w:numFmt w:val="bullet"/>
      <w:lvlText w:val="▪"/>
      <w:lvlJc w:val="left"/>
      <w:pPr>
        <w:ind w:left="6480" w:hanging="6480"/>
      </w:pPr>
      <w:rPr>
        <w:rFonts w:ascii="Quattrocento Sans" w:eastAsia="Quattrocento Sans" w:hAnsi="Quattrocento Sans" w:cs="Quattrocento Sans"/>
        <w:b w:val="0"/>
        <w:i w:val="0"/>
        <w:strike w:val="0"/>
        <w:color w:val="000000"/>
        <w:sz w:val="24"/>
        <w:szCs w:val="24"/>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782"/>
    <w:rsid w:val="007E343F"/>
    <w:rsid w:val="009464F3"/>
    <w:rsid w:val="00A60C3A"/>
    <w:rsid w:val="00F567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309FC"/>
  <w15:docId w15:val="{588B1904-C30F-441A-93C7-7224647F0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widowControl w:val="0"/>
      <w:ind w:left="747"/>
      <w:jc w:val="center"/>
      <w:outlineLvl w:val="0"/>
    </w:pPr>
    <w:rPr>
      <w:rFonts w:ascii="Arial" w:eastAsia="Arial" w:hAnsi="Arial" w:cs="Arial"/>
      <w:b/>
      <w:sz w:val="20"/>
      <w:szCs w:val="20"/>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Corpotesto">
    <w:name w:val="Body Text"/>
    <w:basedOn w:val="Normale"/>
    <w:link w:val="CorpotestoCarattere"/>
    <w:uiPriority w:val="1"/>
    <w:qFormat/>
    <w:rsid w:val="007E343F"/>
    <w:pPr>
      <w:widowControl w:val="0"/>
      <w:autoSpaceDE w:val="0"/>
      <w:autoSpaceDN w:val="0"/>
    </w:pPr>
    <w:rPr>
      <w:rFonts w:ascii="Times New Roman" w:eastAsia="Times New Roman" w:hAnsi="Times New Roman" w:cs="Times New Roman"/>
      <w:sz w:val="24"/>
      <w:szCs w:val="24"/>
      <w:lang w:eastAsia="en-US"/>
    </w:rPr>
  </w:style>
  <w:style w:type="character" w:customStyle="1" w:styleId="CorpotestoCarattere">
    <w:name w:val="Corpo testo Carattere"/>
    <w:basedOn w:val="Carpredefinitoparagrafo"/>
    <w:link w:val="Corpotesto"/>
    <w:uiPriority w:val="1"/>
    <w:rsid w:val="007E343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5079</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dcterms:created xsi:type="dcterms:W3CDTF">2025-08-20T05:49:00Z</dcterms:created>
  <dcterms:modified xsi:type="dcterms:W3CDTF">2025-08-20T05:49:00Z</dcterms:modified>
</cp:coreProperties>
</file>